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040"/>
        <w:gridCol w:w="1516"/>
        <w:gridCol w:w="1660"/>
        <w:gridCol w:w="1742"/>
        <w:gridCol w:w="606"/>
        <w:gridCol w:w="1750"/>
        <w:gridCol w:w="24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Kimya Bilimi</w:t>
            </w:r>
          </w:p>
        </w:tc>
        <w:tc>
          <w:tcPr>
            <w:vAlign w:val="center"/>
          </w:tcPr>
          <w:p>
            <w:pPr>
              <w:rPr>
                <w:b/>
              </w:rPr>
            </w:pPr>
            <w:r>
              <w:t>9.1.1. Simyadan Kimyaya</w:t>
            </w:r>
          </w:p>
        </w:tc>
        <w:tc>
          <w:tcPr>
            <w:vAlign w:val="center"/>
          </w:tcPr>
          <w:p>
            <w:pPr>
              <w:rPr>
                <w:b/>
              </w:rPr>
            </w:pPr>
            <w:r>
              <w:t>9.1.1.1. Kimyanın bilim olma sürecini açıklar.</w:t>
            </w:r>
          </w:p>
        </w:tc>
        <w:tc>
          <w:tcPr>
            <w:vAlign w:val="center"/>
          </w:tcPr>
          <w:p>
            <w:pPr>
              <w:rPr>
                <w:b/>
              </w:rPr>
            </w:pPr>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pPr>
              <w:rPr>
                <w:b/>
              </w:rPr>
            </w:pPr>
            <w:r>
              <w:t>DERS KİTABI-AKILLI TAHTA-EBA</w:t>
            </w:r>
          </w:p>
        </w:tc>
        <w:tc>
          <w:tcPr>
            <w:vAlign w:val="center"/>
          </w:tcPr>
          <w:p>
            <w:pPr>
              <w:rPr>
                <w:b/>
              </w:rPr>
            </w:pPr>
            <w:r>
              <w:t>imya, kimya, madde, element, bileşik, sembol, formül, laboratuvarda güvenlik</w:t>
            </w:r>
          </w:p>
        </w:tc>
        <w:tc>
          <w:tcPr>
            <w:vAlign w:val="center"/>
          </w:tcPr>
          <w:p>
            <w:pPr>
              <w:rPr>
                <w:b/>
              </w:rPr>
            </w:pPr>
            <w:r>
              <w:t>a. Simya ile kimya bilimi arasındaki fark vurgulanır. b. Kimya biliminin gelişim süreci ele alınırken Mezopotamya, Çin, Hint, Mısır, Yunan, Orta Asya ve İslâm uygarlıklarının kimya bilimine yaptığı katkılara ilişkin okuma parçası verilir. c. Simyadan kimyaya geçiş sürecine katkı sağlayan bilim insanlarından bazılarının (Empedokles, Democritus, Aristo, Câbir bin Hayyan, Ebubekir er-Razi, Robert Boyle, Antoine Lavoisier) kimya bilimine ilişkin çalışmaları kısaca tanıtılır. ç. Atatürk’ün bilime verdiği önemle ilgili okuma parçası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Kimya Bilimi</w:t>
            </w:r>
          </w:p>
        </w:tc>
        <w:tc>
          <w:tcPr>
            <w:vAlign w:val="center"/>
          </w:tcPr>
          <w:p>
            <w:r>
              <w:t>9.1.2. Kimya Disiplinleri ve Kimyacıların Çalışma Alanları 9.1.3. Kimyanın Sembolik Dili</w:t>
            </w:r>
          </w:p>
        </w:tc>
        <w:tc>
          <w:tcPr>
            <w:vAlign w:val="center"/>
          </w:tcPr>
          <w:p>
            <w:r>
              <w:t>9.1.2.1. Kimyanın ve kimyacıların başlıca çalışma alanlarını açıklar. 9.1.3.1. Günlük hayatta sıklıkla etkileşimde bulunulan elementlerin adlarını sembolleriyle eşleştirir.9.1.3.2. Bileşiklerin formüllerini adlarıyla eşleştirir.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Biyokimya, analitik kimya, organik kimya, anorganik kimya, fizikokimya, polimer kimyası ve endüstriyel kimya disiplinleri kısaca tanıtılır. b. İlaç, gübre, petrokimya, arıtım, boya-tekstil alanlarının kimya ile ilişkisi belirtilir. c. Kimya alanı ile ilgili kimya mühendisliği, metalurji mühendisliği, eczacı, kimyager, kimya öğretmenliği meslekleri tanıtılır.a. Element tanımı yapılır. b. Periyodik sistemdeki ilk 20 element ve günlük hayatta sıkça kullanılan krom, mangan, demir, kobalt, nikel, bakır, çinko, brom, gümüş, kalay, iyot, baryum, altın, cıva, kurşun elementlerinin sembolleri tanıtılır.a. Bileşik tanımı yapılır. b. H2O, HCl, H2SO4, HNO3, CH3COOH, CaCO3, NaHCO3, NH3, Ca(OH)2, NaOH, KOH, CaO ve NaCl bileşiklerinin yaygın ve sistematik adları tanıtılır. Sistematik adlandırılma kurallarına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Kimya Bilimi</w:t>
            </w:r>
          </w:p>
        </w:tc>
        <w:tc>
          <w:tcPr>
            <w:vAlign w:val="center"/>
          </w:tcPr>
          <w:p>
            <w:r>
              <w:t>9.1.4. Kimya Uygulamalarında İş Sağlığı ve Güvenliği</w:t>
            </w:r>
          </w:p>
        </w:tc>
        <w:tc>
          <w:tcPr>
            <w:vAlign w:val="center"/>
          </w:tcPr>
          <w:p>
            <w:r>
              <w:t>9.1.4.1. Kimya laboratuvarlarında uyulması gereken iş sağlığı ve güvenliği kurallarını açıklar. 9.1.4.2. Doğal kimyasal maddelerin insan sağlığı ve çevre üzerindeki etkilerini açıklar. 9.1.4.3. Kimya laboratuvarında kullanılan bazı temel malzemeleri tanır.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Kimyada kullanılan sağlık ve güvenlik amaçlı temel uyarı işaretleri [yanıcı, yakıcı, korozif, patlayıcı, tahriş edici, zehirli (toksik), radyoaktif ve çevreye zararlı anlamına gelen işaretler] tanıtılır.b. İş sağlığı ve güvenliği için temel uyarı işaretlerinin bilinmesinin gerekliliği ve önemi vurgulanır.a. Na, K, Fe, Ca, Mg, H2O maddelerinin insan sağlığı ve çevre için önemine değinilir. b. Hg, Pb, CO2, NO2, SO3, CO, Cl2 maddelerinin insan sağlığı ve çevre üzerindeki zararlı etkileri vurgulanır.Beherglas, erlenmayer, dereceli silindir (mezür), pipet, cam balon, balon joje, büret ve ayırma hunisi gibi laboratuvarda bulunan temel araç gereçler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Atom ve Periyodik Sistem</w:t>
            </w:r>
          </w:p>
        </w:tc>
        <w:tc>
          <w:tcPr>
            <w:vAlign w:val="center"/>
          </w:tcPr>
          <w:p>
            <w:r>
              <w:t>9.2.1. Atom Modelleri</w:t>
            </w:r>
          </w:p>
        </w:tc>
        <w:tc>
          <w:tcPr>
            <w:vAlign w:val="center"/>
          </w:tcPr>
          <w:p>
            <w:r>
              <w:t>9.2.1.1. Dalton, Thomson, Rutherford ve Bohr atom modellerini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r>
              <w:t>atom, model, elektron, proton, nötron, absorbsiyon (soğurma)/emisyon (yayma), periyodik sistem, grup, periyot, metal, ametal, yarı metal, izotop, izoton, izobar, izoelektronik, atom yarıçapı, iyonlaşma enerjisi, elektron ilgisi, elektronegatiflik</w:t>
            </w:r>
          </w:p>
        </w:tc>
        <w:tc>
          <w:tcPr>
            <w:vAlign w:val="center"/>
          </w:tcPr>
          <w:p>
            <w:r>
              <w:t>a. Bohr atom modeli, atomların soğurduğu/yaydığı ışınlar ile ilişkilendirilir. Hesaplamalara girilmeden sadece ışın soğurma/yayma üzerinde durulur. b. Atom modellerinin açıklanmasında bilişim teknolojilerinden (animasyon, simülasyon,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Atom ve Periyodik Sistem</w:t>
            </w:r>
          </w:p>
        </w:tc>
        <w:tc>
          <w:tcPr>
            <w:vAlign w:val="center"/>
          </w:tcPr>
          <w:p>
            <w:r>
              <w:t>9.2.2. Atomun Yapısı</w:t>
            </w:r>
          </w:p>
        </w:tc>
        <w:tc>
          <w:tcPr>
            <w:vAlign w:val="center"/>
          </w:tcPr>
          <w:p>
            <w:r>
              <w:t>9.2.2.1. Elektron, proton ve nötronun yüklerini, kütlelerini ve atomda bulundukları yerleri karşılaştırır.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Elektron, proton, nötron, atom numarası, kütle numarası, izotop, izoton, izobar ve izoelektronik kavramları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Atom ve Periyodik Sistem</w:t>
            </w:r>
            <w:r>
              <w:t>Atom ve Periyodik Sistem</w:t>
            </w:r>
          </w:p>
        </w:tc>
        <w:tc>
          <w:tcPr>
            <w:vAlign w:val="center"/>
          </w:tcPr>
          <w:p>
            <w:r>
              <w:t>9.2.2. Atomun Yapısı</w:t>
            </w:r>
            <w:r>
              <w:t>9.2.2. Atomun Yapısı</w:t>
            </w:r>
          </w:p>
        </w:tc>
        <w:tc>
          <w:tcPr>
            <w:vAlign w:val="center"/>
          </w:tcPr>
          <w:p>
            <w:r>
              <w:t>9.2.2.1. Elektron, proton ve nötronun yüklerini, kütlelerini ve atomda bulundukları yerleri karşılaştırır.</w:t>
            </w:r>
            <w:r>
              <w:t>9.2.2.1. Elektron, proton ve nötronun yüklerini, kütlelerini ve atomda bulundukları yerleri karşılaştırır.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r>
              <w:t>DERS KİTABI-AKILLI TAHTA-EBA</w:t>
            </w:r>
          </w:p>
        </w:tc>
        <w:tc>
          <w:tcPr>
            <w:vAlign w:val="center"/>
          </w:tcPr>
          <w:p/>
        </w:tc>
        <w:tc>
          <w:tcPr>
            <w:vAlign w:val="center"/>
          </w:tcPr>
          <w:p>
            <w:r>
              <w:t>b. Elektron, proton ve nötronun yük ve kütlelerinin nasıl bulunduğu sürecine ve izotop atomlarda ortalama atom kütlesi hesabına girilmez.</w:t>
            </w:r>
            <w:r>
              <w:t>b. Elektron, proton ve nötronun yük ve kütlelerinin nasıl bulunduğu sürecine ve izotop atomlarda ortalama atom kütlesi hesabına girilmez.</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Atom ve Periyodik Sistem</w:t>
            </w:r>
          </w:p>
        </w:tc>
        <w:tc>
          <w:tcPr>
            <w:vAlign w:val="center"/>
          </w:tcPr>
          <w:p>
            <w:r>
              <w:t>9.2.3. Periyodik Sistem</w:t>
            </w:r>
          </w:p>
        </w:tc>
        <w:tc>
          <w:tcPr>
            <w:vAlign w:val="center"/>
          </w:tcPr>
          <w:p>
            <w:r>
              <w:t>9.2.3.1. Elementlerin periyodik sistemdeki yerleşim esaslarını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Mendeleyev’in periyodik sistem üzerine yaptığı çalışmalar ve Moseley’in katkıları üzerinde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Atom ve Periyodik Sistem</w:t>
            </w:r>
          </w:p>
        </w:tc>
        <w:tc>
          <w:tcPr>
            <w:vAlign w:val="center"/>
          </w:tcPr>
          <w:p>
            <w:r>
              <w:t>9.2.3. Periyodik Sistem</w:t>
            </w:r>
          </w:p>
        </w:tc>
        <w:tc>
          <w:tcPr>
            <w:vAlign w:val="center"/>
          </w:tcPr>
          <w:p>
            <w:r>
              <w:t>9.2.3.1. Elementlerin periyodik sistemdeki yerleşim esaslarını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b. Atomların katman-elektron dağılımlarıyla periyodik sistemdeki yerleri arasındaki ilişki açıklanır. İlk 20 element esas olup diğer elementlerin katman elektron dağılımlarına girilmez.</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Atom ve Periyodik Sistem</w:t>
            </w:r>
          </w:p>
        </w:tc>
        <w:tc>
          <w:tcPr>
            <w:vAlign w:val="center"/>
          </w:tcPr>
          <w:p>
            <w:r>
              <w:t>9.2.3. Periyodik Sistem</w:t>
            </w:r>
          </w:p>
        </w:tc>
        <w:tc>
          <w:tcPr>
            <w:vAlign w:val="center"/>
          </w:tcPr>
          <w:p>
            <w:r>
              <w:t>9.2.3.2. Elementleri periyodik sistemdeki yerlerine göre sınıflandırır.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Elementlerin sınıflandırılması metal, ametal, yarı metal ve asal (soy) gazlar olarak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Atom ve Periyodik Sistem</w:t>
            </w:r>
          </w:p>
        </w:tc>
        <w:tc>
          <w:tcPr>
            <w:vAlign w:val="center"/>
          </w:tcPr>
          <w:p>
            <w:r>
              <w:t>9.2.3. Periyodik Sistem</w:t>
            </w:r>
          </w:p>
        </w:tc>
        <w:tc>
          <w:tcPr>
            <w:vAlign w:val="center"/>
          </w:tcPr>
          <w:p>
            <w:r>
              <w:t>9.2.3.3. Periyodik özelliklerin değişme eğilimlerini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Periyodik özelliklerden metalik-ametalik, atom yarıçapı, iyonlaşma enerjisi, elektron ilgisi ve elektronegatiflik kavramları açıklanır; bunların nasıl ölçüldüğü konusuna girilmez.</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Atom ve Periyodik Sistem</w:t>
            </w:r>
          </w:p>
        </w:tc>
        <w:tc>
          <w:tcPr>
            <w:vAlign w:val="center"/>
          </w:tcPr>
          <w:p>
            <w:r>
              <w:t>9.2.3. Periyodik Sistem</w:t>
            </w:r>
          </w:p>
        </w:tc>
        <w:tc>
          <w:tcPr>
            <w:vAlign w:val="center"/>
          </w:tcPr>
          <w:p>
            <w:r>
              <w:t>9.2.3.3. Periyodik özelliklerin değişme eğilimlerini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b. Kovalent, iyonik, metalik, van der Waals yarıçap tanımlarına girilmez.c. Periyodik özelliklerin açıklanmasında bilişim teknolojilerinden (animasyon, simülasyon,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Kimyasal Türler Arası Etkileşimler</w:t>
            </w:r>
          </w:p>
        </w:tc>
        <w:tc>
          <w:tcPr>
            <w:vAlign w:val="center"/>
          </w:tcPr>
          <w:p>
            <w:r>
              <w:t>9.3.1. Kimyasal Tür</w:t>
            </w:r>
          </w:p>
        </w:tc>
        <w:tc>
          <w:tcPr>
            <w:vAlign w:val="center"/>
          </w:tcPr>
          <w:p>
            <w:r>
              <w:t>9.3.1.1. Kimyasal türleri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r>
              <w:t>molekül, iyon, değerlik elektronu, kimyasal bağ, iyonik bağ, kovalent bağ, polar kovalent bağ, apolar kovalent bağ, metalik bağ, bağ enerjisi, moleküller arası etkileşim, hidrojen bağı</w:t>
            </w:r>
          </w:p>
        </w:tc>
        <w:tc>
          <w:tcPr>
            <w:vAlign w:val="center"/>
          </w:tcPr>
          <w:p>
            <w:r>
              <w:t>Radikal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Kimyasal Türler Arası Etkileşimler</w:t>
            </w:r>
          </w:p>
        </w:tc>
        <w:tc>
          <w:tcPr>
            <w:vAlign w:val="center"/>
          </w:tcPr>
          <w:p>
            <w:r>
              <w:t>9.3.2. Kimyasal Türler Arası Etkileşimlerin Sınıflandırılması</w:t>
            </w:r>
          </w:p>
        </w:tc>
        <w:tc>
          <w:tcPr>
            <w:vAlign w:val="center"/>
          </w:tcPr>
          <w:p>
            <w:r>
              <w:t>9.3.2.1. Kimyasal türler arasındaki etkileşimleri sınıflandırır.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Bağlanan türler arası sınıflandırma, atomlar arası ve moleküller arası şeklinde yapılır; bu sınıflandırmanın getirdiği güçlüklere değinilir.b. Güçlü etkileşimlere örnek olarak iyonik, kovalent ve metalik bağ; zayıf etkileşimlere örnek olarak da hidrojen bağı ve van der Waals kuvvetleri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Kimyasal Türler Arası Etkileşimler</w:t>
            </w:r>
          </w:p>
        </w:tc>
        <w:tc>
          <w:tcPr>
            <w:vAlign w:val="center"/>
          </w:tcPr>
          <w:p>
            <w:r>
              <w:t>9.3.3. Güçlü Etkileşimler</w:t>
            </w:r>
          </w:p>
        </w:tc>
        <w:tc>
          <w:tcPr>
            <w:vAlign w:val="center"/>
          </w:tcPr>
          <w:p>
            <w:r>
              <w:t>9.3.3.1. İyonik bağın oluşumunu iyonlar arası etkileşimler ile ilişkilendirir.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Nötr atomların ve tek atomlu iyonların Lewis sembolleri verilir. Örnekler periyodik sistemdeki ilk 20 element arasından seçilir. b. İyonik bileşiklerin yapısal birimleri ile molekül kavramının karıştırılmamasına vurgu yapılır.c.İyonik bağların açıklanmasında bilişim teknolojilerinden (animasyon, simülasyon, video vb.) yararlanılır.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Kimyasal Türler Arası Etkileşimler</w:t>
            </w:r>
          </w:p>
        </w:tc>
        <w:tc>
          <w:tcPr>
            <w:vAlign w:val="center"/>
          </w:tcPr>
          <w:p>
            <w:r>
              <w:t>9.3.3. Güçlü Etkileşimler</w:t>
            </w:r>
          </w:p>
        </w:tc>
        <w:tc>
          <w:tcPr>
            <w:vAlign w:val="center"/>
          </w:tcPr>
          <w:p>
            <w:r>
              <w:t>9.3.3.2. İyonik bağlı bileşiklerin sistematik adlandırmasını yapar.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Tek atomlu ve çok atomlu iyonların (NH4+, OH-, NO3-, SO42-, CO32-, PO43-, CN-, CH3COO-) oluşturduğu bileşiklerin adlandırılması yapılır. b. Değişken değerlikli metallerin (Cu, Fe, Hg, Sn, Pb) oluşturduğu bileşiklerin adlandırılması yapılır. c. Hidrat bileşiklerinin adlandırılmasına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Kimyasal Türler Arası Etkileşimler</w:t>
            </w:r>
          </w:p>
        </w:tc>
        <w:tc>
          <w:tcPr>
            <w:vAlign w:val="center"/>
          </w:tcPr>
          <w:p>
            <w:r>
              <w:t>9.3.3. Güçlü Etkileşimler</w:t>
            </w:r>
          </w:p>
        </w:tc>
        <w:tc>
          <w:tcPr>
            <w:vAlign w:val="center"/>
          </w:tcPr>
          <w:p>
            <w:r>
              <w:t>9.3.3.3. Kovalent bağın oluşumunu atomlar arası elektron ortaklaşması temelinde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Kovalent bağlar sınıflandırılırken polar ve apolar kovalent bağlar verilir; koordine kovalent bağa girilmez. b. Basit moleküllerin (H2, Cl2, O2, N2, HCl, H2O, BH3, NH3, CH4, CO2) Lewis elektron nokta formülleri üzerinden bağın ve moleküllerin polarlık-apolarlık durumları üzerinde durulur. c. Kovalent bağların açıklanmasında bilişim teknolojilerinden (animasyon, simülasyon,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Kimyasal Türler Arası Etkileşimler</w:t>
            </w:r>
          </w:p>
        </w:tc>
        <w:tc>
          <w:tcPr>
            <w:vAlign w:val="center"/>
          </w:tcPr>
          <w:p>
            <w:r>
              <w:t>9.3.3. Güçlü Etkileşimler</w:t>
            </w:r>
          </w:p>
        </w:tc>
        <w:tc>
          <w:tcPr>
            <w:vAlign w:val="center"/>
          </w:tcPr>
          <w:p>
            <w:r>
              <w:t>9.3.3.4. Kovalent bağlı bileşiklerin sistematik adlandırmasını yapar.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Kimyasal Türler Arası Etkileşimler</w:t>
            </w:r>
          </w:p>
        </w:tc>
        <w:tc>
          <w:tcPr>
            <w:vAlign w:val="center"/>
          </w:tcPr>
          <w:p>
            <w:r>
              <w:t>9.3.3. Güçlü Etkileşimler</w:t>
            </w:r>
          </w:p>
        </w:tc>
        <w:tc>
          <w:tcPr>
            <w:vAlign w:val="center"/>
          </w:tcPr>
          <w:p>
            <w:r>
              <w:t>9.3.3.5. Metalik bağın oluşumunu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Metalik bağın açıklanmasında elektron denizi modeli kullanılır.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Kimyasal Türler Arası Etkileşimler</w:t>
            </w:r>
          </w:p>
        </w:tc>
        <w:tc>
          <w:tcPr>
            <w:vAlign w:val="center"/>
          </w:tcPr>
          <w:p>
            <w:r>
              <w:t>9.3.4. Zayıf Etkileşimler</w:t>
            </w:r>
          </w:p>
        </w:tc>
        <w:tc>
          <w:tcPr>
            <w:vAlign w:val="center"/>
          </w:tcPr>
          <w:p>
            <w:r>
              <w:t>9.3.4.1. Zayıf ve güçlü etkileşimleri bağ enerjisi esasına göre ayırt eder.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Kimyasal Türler Arası Etkileşimler</w:t>
            </w:r>
          </w:p>
        </w:tc>
        <w:tc>
          <w:tcPr>
            <w:vAlign w:val="center"/>
          </w:tcPr>
          <w:p>
            <w:r>
              <w:t>9.3.4. Zayıf Etkileşimler</w:t>
            </w:r>
          </w:p>
        </w:tc>
        <w:tc>
          <w:tcPr>
            <w:vAlign w:val="center"/>
          </w:tcPr>
          <w:p>
            <w:r>
              <w:t>9.3.4.2. Van der Waals kuvvetlerinin oluşumunu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Dipol-dipol etkileşimleri, iyon-dipol etkileşimleri ve London kuvvetlerinin etkileşme güçleri karşılaştırılır. b. Dipol-indüklenmiş dipol ve iyon-indüklenmiş dipol etkileşimlerine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Kimyasal Türler Arası Etkileşimler</w:t>
            </w:r>
          </w:p>
        </w:tc>
        <w:tc>
          <w:tcPr>
            <w:vAlign w:val="center"/>
          </w:tcPr>
          <w:p>
            <w:r>
              <w:t>9.3.4. Zayıf Etkileşimler</w:t>
            </w:r>
          </w:p>
        </w:tc>
        <w:tc>
          <w:tcPr>
            <w:vAlign w:val="center"/>
          </w:tcPr>
          <w:p>
            <w:r>
              <w:t>9.3.4.3. Hidrojen bağları ile maddelerin fiziksel özellikleri arasında ilişki kurar.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Hidrojen bağının oluşumu açıklanır. b. Uygun bileşik serilerinin kaynama noktası değişimleri grafik üzerinde, hidrojen bağları ve diğer etkileşimler kullanılarak açıklanır. c. Aziz Sancar’ın DNA’nın onarımı ile ilgili çalışmalarına ve kısa biyografisine okuma parçası olarak yer verilir. Sabırlı, azimli ve kararlı olmanın bilimsel çalışmalarda başarıya ulaşmadaki önemi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Kimyasal Türler Arası Etkileşimler</w:t>
            </w:r>
          </w:p>
        </w:tc>
        <w:tc>
          <w:tcPr>
            <w:vAlign w:val="center"/>
          </w:tcPr>
          <w:p>
            <w:r>
              <w:t>9.3.5. Fiziksel ve Kimyasal Değişimler</w:t>
            </w:r>
          </w:p>
        </w:tc>
        <w:tc>
          <w:tcPr>
            <w:vAlign w:val="center"/>
          </w:tcPr>
          <w:p>
            <w:r>
              <w:t>9.3.5.1. Fiziksel ve kimyasal değişimi, kopan ve oluşan bağ enerjilerinin büyüklüğü temelinde ayırt eder.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Türler arasında fiziksel ve kimyasal değişimlerin açıklanmasında bilişim teknolojilerinden (animasyon, simülasyon, video vb.) yararlanılır.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Maddenin Hâlleri</w:t>
            </w:r>
          </w:p>
        </w:tc>
        <w:tc>
          <w:tcPr>
            <w:vAlign w:val="center"/>
          </w:tcPr>
          <w:p>
            <w:r>
              <w:t>9.4.1. Maddenin Fiziksel Hâlleri</w:t>
            </w:r>
          </w:p>
        </w:tc>
        <w:tc>
          <w:tcPr>
            <w:vAlign w:val="center"/>
          </w:tcPr>
          <w:p>
            <w:r>
              <w:t>9.4.1.1. Maddenin farklı hâllerde olmasının canlılar ve çevre için önemini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r>
              <w:t>genleşme, erime, donma, süblimleşme, kırağılaşma (geri süblimleşme), akışkanlık, viskozite, buharlaşma, yoğuşma, buhar basıncı, nem, bağıl nem, kaynama, basınç, hacim, mutlak sıcaklık, mol, Avogadro sayısı</w:t>
            </w:r>
          </w:p>
        </w:tc>
        <w:tc>
          <w:tcPr>
            <w:vAlign w:val="center"/>
          </w:tcPr>
          <w:p>
            <w:r>
              <w:t>a. Suyun fiziksel hâllerinin (katı, sıvı, gaz) farklı işlevler sağladığı vurgulanır. b. LPG (sıvılaştırılmış petrol gazı), deodorantlardaki itici gazlar, LNG (sıvılaştırılmış doğal gaz), soğutucularda kullanılan gazların davranışları üzerinden hâl değişimlerinin önemi vurgulanır. c. Havadan azot ve oksijen eldesi üzerinde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Maddenin Hâlleri</w:t>
            </w:r>
          </w:p>
        </w:tc>
        <w:tc>
          <w:tcPr>
            <w:vAlign w:val="center"/>
          </w:tcPr>
          <w:p>
            <w:r>
              <w:t>9.4.2. Katılar</w:t>
            </w:r>
          </w:p>
        </w:tc>
        <w:tc>
          <w:tcPr>
            <w:vAlign w:val="center"/>
          </w:tcPr>
          <w:p>
            <w:r>
              <w:t>9.4.2.1. Katıların özellikleri ile bağların gücü arasında ilişki kurar.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Katılar sınıflandırılarak günlük hayatta sıkça karşılaşılan tuz, iyot, elmas ve çinko katılarının taneciklerini bir arada tutan kuvvetler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Maddenin Hâlleri</w:t>
            </w:r>
          </w:p>
        </w:tc>
        <w:tc>
          <w:tcPr>
            <w:vAlign w:val="center"/>
          </w:tcPr>
          <w:p>
            <w:r>
              <w:t>9.4.2. Katılar</w:t>
            </w:r>
          </w:p>
        </w:tc>
        <w:tc>
          <w:tcPr>
            <w:vAlign w:val="center"/>
          </w:tcPr>
          <w:p>
            <w:r>
              <w:t>9.4.2.1. Katıların özellikleri ile bağların gücü arasında ilişki kurar.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Maddenin Hâlleri</w:t>
            </w:r>
          </w:p>
        </w:tc>
        <w:tc>
          <w:tcPr>
            <w:vAlign w:val="center"/>
          </w:tcPr>
          <w:p>
            <w:r>
              <w:t>9.4.3. Sıvılar</w:t>
            </w:r>
          </w:p>
        </w:tc>
        <w:tc>
          <w:tcPr>
            <w:vAlign w:val="center"/>
          </w:tcPr>
          <w:p>
            <w:r>
              <w:t>9.4.3.1. Sıvılarda viskozite kavramını açıklar.9.4.3.2. Sıvılarda viskoziteyi etkileyen faktörleri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Viskozitenin moleküller arası etkileşim ile ilişkilendirilmesi sağlanır. b. Farklı sıvıların viskoziteleri sıcaklıkla ilişkilendirilir. c. Farklı sıcaklıklarda su, gliserin ve zeytinyağının viskozite deneyleri yaptırılarak elde edilen sonuçların karşılaştırılması sağlanır.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Maddenin Hâlleri</w:t>
            </w:r>
          </w:p>
        </w:tc>
        <w:tc>
          <w:tcPr>
            <w:vAlign w:val="center"/>
          </w:tcPr>
          <w:p>
            <w:r>
              <w:t>9.4.3. Sıvılar</w:t>
            </w:r>
          </w:p>
        </w:tc>
        <w:tc>
          <w:tcPr>
            <w:vAlign w:val="center"/>
          </w:tcPr>
          <w:p>
            <w:r>
              <w:t>9.4.3.3. Kapalı kaplarda gerçekleşen buharlaşma-yoğuşma süreçleri üzerinden denge buhar basıncı kavramını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Kaynama olayı dış basınca bağlı olarak açıklanır. b. Faz diyagramlarına girilmeden kaynama ile buharlaşma olayının birbirinden farklı olduğu belirtilir. c. Saf suyun kaynama noktasının belirlenmesine ilişkin deney yaptırılır.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Maddenin Hâlleri</w:t>
            </w:r>
          </w:p>
        </w:tc>
        <w:tc>
          <w:tcPr>
            <w:vAlign w:val="center"/>
          </w:tcPr>
          <w:p>
            <w:r>
              <w:t>9.4.3. Sıvılar</w:t>
            </w:r>
          </w:p>
        </w:tc>
        <w:tc>
          <w:tcPr>
            <w:vAlign w:val="center"/>
          </w:tcPr>
          <w:p>
            <w:r>
              <w:t>9.4.3.4. Doğal olayları açıklamada sıvılar ve özellikleri ile ilgili kavramları kullanır.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Atmosferdeki su buharının varlığının nem kavramıyla ifade edildiği belirtilir. b. Meteoroloji haberlerinde verilen gerçek ve hissedilen sıcaklık kavramlarının bağıl nem kavramıyla ifade edildiği belirtilir. Bağıl nem hesaplamalarına girilmez.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Maddenin Hâlleri</w:t>
            </w:r>
          </w:p>
        </w:tc>
        <w:tc>
          <w:tcPr>
            <w:vAlign w:val="center"/>
          </w:tcPr>
          <w:p>
            <w:r>
              <w:t>9.4.4. Gazlar</w:t>
            </w:r>
          </w:p>
        </w:tc>
        <w:tc>
          <w:tcPr>
            <w:vAlign w:val="center"/>
          </w:tcPr>
          <w:p>
            <w:r>
              <w:t>9.4.4.1. Gazların genel özelliklerini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Gaz yasaları ve kinetik-moleküler teoriye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Maddenin Hâlleri</w:t>
            </w:r>
          </w:p>
        </w:tc>
        <w:tc>
          <w:tcPr>
            <w:vAlign w:val="center"/>
          </w:tcPr>
          <w:p>
            <w:r>
              <w:t>9.4.4. Gazlar</w:t>
            </w:r>
          </w:p>
        </w:tc>
        <w:tc>
          <w:tcPr>
            <w:vAlign w:val="center"/>
          </w:tcPr>
          <w:p>
            <w:r>
              <w:t>9.4.4.2. Gazların sıcaklık, basınç, hacim ve miktar özelliklerini birimleriyle ifade eder.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Basınç birimleri olarak atm ve mmHg; hacim birimi olarak litre (L); sıcaklık birimleri olarak Celcius (oC) ve Kelvin (K); miktar birimi olarak da mol verilir. Birim dönüşümlerine ve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Maddenin Hâlleri</w:t>
            </w:r>
          </w:p>
        </w:tc>
        <w:tc>
          <w:tcPr>
            <w:vAlign w:val="center"/>
          </w:tcPr>
          <w:p>
            <w:r>
              <w:t>9.4.4. Gazlar</w:t>
            </w:r>
          </w:p>
        </w:tc>
        <w:tc>
          <w:tcPr>
            <w:vAlign w:val="center"/>
          </w:tcPr>
          <w:p>
            <w:r>
              <w:t>9.4.4.3. Saf maddelerin hâl değişim grafiklerini yorumlar.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Hâl değişim grafikleri üzerinden erime-donma, buharlaşma-yoğuşma ve kaynama süreçleri incelenir. b. Gizli erime ve buharlaşma ısılarıyla ısınma-soğuma süreçlerine ilişkin hesaplamalara girilmez. c. Örnek bir saf maddenin hâl değişim grafiğinin çizdirilmesi ve yorumlanması sağlanır.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Maddenin Hâlleri</w:t>
            </w:r>
          </w:p>
        </w:tc>
        <w:tc>
          <w:tcPr>
            <w:vAlign w:val="center"/>
          </w:tcPr>
          <w:p>
            <w:r>
              <w:t>9.4.5. Plazma</w:t>
            </w:r>
          </w:p>
        </w:tc>
        <w:tc>
          <w:tcPr>
            <w:vAlign w:val="center"/>
          </w:tcPr>
          <w:p>
            <w:r>
              <w:t>9.4.5.1. Plazma hâlini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Sıcak ve soğuk plazma sınıflandırmasına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Doğa ve Kimya</w:t>
            </w:r>
          </w:p>
        </w:tc>
        <w:tc>
          <w:tcPr>
            <w:vAlign w:val="center"/>
          </w:tcPr>
          <w:p>
            <w:r>
              <w:t>9.5.1. Su ve Hayat</w:t>
            </w:r>
          </w:p>
        </w:tc>
        <w:tc>
          <w:tcPr>
            <w:vAlign w:val="center"/>
          </w:tcPr>
          <w:p>
            <w:r>
              <w:t>9.5.1.1. Suyun varlıklar için önemini açıklar.9.5.1.2. Su tasarrufuna ve su kaynaklarının korunmasına yönelik çözüm önerileri geliştirir.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r>
              <w:t>sert/yumuşak su, kirletici, sera etkisi, küresel ısınma</w:t>
            </w:r>
          </w:p>
        </w:tc>
        <w:tc>
          <w:tcPr>
            <w:vAlign w:val="center"/>
          </w:tcPr>
          <w:p>
            <w:r>
              <w:t>Su kaynaklarının ve korunmasının önemi açıklanır. Suyu tasarruflu kullanmanın her vatandaşın ülkesine ve dünyaya karşı sorumluluğu/görevi olduğu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Doğa ve Kimya</w:t>
            </w:r>
          </w:p>
        </w:tc>
        <w:tc>
          <w:tcPr>
            <w:vAlign w:val="center"/>
          </w:tcPr>
          <w:p>
            <w:r>
              <w:t>9.5.1. Su ve Hayat</w:t>
            </w:r>
          </w:p>
        </w:tc>
        <w:tc>
          <w:tcPr>
            <w:vAlign w:val="center"/>
          </w:tcPr>
          <w:p>
            <w:r>
              <w:t>9.5.1.3. Suyun sertlik ve yumuşaklık özelliklerini açıklar.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Doğa ve Kimya</w:t>
            </w:r>
          </w:p>
        </w:tc>
        <w:tc>
          <w:tcPr>
            <w:vAlign w:val="center"/>
          </w:tcPr>
          <w:p>
            <w:r>
              <w:t>9.5.2 Çevre Kimyası</w:t>
            </w:r>
          </w:p>
        </w:tc>
        <w:tc>
          <w:tcPr>
            <w:vAlign w:val="center"/>
          </w:tcPr>
          <w:p>
            <w:r>
              <w:t>9.5.2.1. Hava, toprak ve su kirliliğinin sebeplerini açıklar. 9.5.2.2. C¸evreye zararlı maddelerin etkilerinin azaltılması konusunda cozum onerilerinde bulunur.</w:t>
            </w:r>
          </w:p>
        </w:tc>
        <w:tc>
          <w:tcPr>
            <w:vAlign w:val="center"/>
          </w:tcPr>
          <w:p>
            <w:r>
              <w:t>Beyin fırtınası, problem çözme, gösterme, yaptırma, rol yapma, dramatizasyon, deney, gözlem, soru-cevap à Araştırma – inceleme Yoluyla Öğretim Stratejisinin Uygulanması Problemin hissedilmesi Problemin tanımlanması Hipotez kurma Veri toplama – Yöntem geliştirme Hipotezleri test etme Problemi çözme</w:t>
            </w:r>
          </w:p>
        </w:tc>
        <w:tc>
          <w:tcPr>
            <w:vAlign w:val="center"/>
          </w:tcPr>
          <w:p>
            <w:r>
              <w:t>DERS KİTABI-AKILLI TAHTA-EBA</w:t>
            </w:r>
          </w:p>
        </w:tc>
        <w:tc>
          <w:tcPr>
            <w:vAlign w:val="center"/>
          </w:tcPr>
          <w:p/>
        </w:tc>
        <w:tc>
          <w:tcPr>
            <w:vAlign w:val="center"/>
          </w:tcPr>
          <w:p>
            <w:r>
              <w:t>a. Hava kirleticiler olarak azot oksitler, karbon dioksit ve kükürt oksitleri üzerinde durulur.b. Sera etkisi ve ozon tabakasının incelmesi konusu işlenirken bilişim teknolojilerinden (animasyon, simülasyon, video vb.) yararlanılır.c. Su ve toprak kirleticiler olarak plastikler, deterjanlar, organik sıvılar, ağır metaller, piller ve endüstriyel atıklar üzerinde durulur. a. Atmosferin, canlılar ic¸in tas¸ıdıgˆı hayati o¨nem vurgulanarak tu¨ketim maddelerini sec¸erken ve kullanırken canlılara ve c¸evreye kars¸ı duyarlı olmanın gerekliligˆi vurgulanır. b. O¨gˆrencilerin, kimyasal maddelerin c¸evreye zararlarının azaltılması konusunda yapılan aras¸tırmalar, c¸alıs¸malar ve sonuc¸ları hakkında bilis¸im teknolojilerini kullanarak bilgi toplamaları ve sınıfta paylas¸maları sagˆlanır. Literatu¨r aras¸tırmalarında elde edilen bilgi ve bilgi kaynaklarının gec¸erliligˆi ve gu¨venilirligˆinin sorgulanmasının gerekliligˆi hatırlatılır. c. C¸evre temizligˆi konusunda farkındalık olus¸turmak amacıyla o¨gˆrencilerin, grup arkadas¸larıyla birlikte kampanya veya etkinlik o¨nerileri gelis¸tirmeleri sagˆlanır. Go¨rev dagˆılımı yapmanın ve herkesin u¨zerine du¨s¸en sorumlulugˆu yerine getirmesinin grup c¸alıs¸malarının bas¸arıya ulas¸masındaki o¨nemi hatırlatılır.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